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7A" w:rsidRPr="002F717A" w:rsidRDefault="002F717A" w:rsidP="002F717A">
      <w:pPr>
        <w:spacing w:after="240"/>
        <w:jc w:val="center"/>
        <w:rPr>
          <w:rFonts w:ascii="Verdana" w:hAnsi="Verdana" w:cstheme="minorHAnsi"/>
          <w:b/>
          <w:bCs/>
          <w:sz w:val="32"/>
          <w:szCs w:val="32"/>
          <w:lang w:val="sk-SK"/>
        </w:rPr>
      </w:pPr>
      <w:r w:rsidRPr="002F717A">
        <w:rPr>
          <w:rFonts w:ascii="Verdana" w:hAnsi="Verdana" w:cstheme="minorHAnsi"/>
          <w:b/>
          <w:bCs/>
          <w:color w:val="943634"/>
          <w:sz w:val="32"/>
          <w:szCs w:val="32"/>
          <w:lang w:val="sk-SK"/>
        </w:rPr>
        <w:t>Informácie k zverejňovaniu na profile</w:t>
      </w:r>
    </w:p>
    <w:p w:rsidR="002F717A" w:rsidRPr="002F717A" w:rsidRDefault="002F717A" w:rsidP="002F717A">
      <w:pPr>
        <w:pStyle w:val="Zkladntext"/>
        <w:tabs>
          <w:tab w:val="left" w:pos="5547"/>
        </w:tabs>
        <w:spacing w:before="2" w:after="240"/>
        <w:rPr>
          <w:rFonts w:ascii="Verdana" w:hAnsi="Verdana" w:cstheme="minorHAnsi"/>
          <w:b/>
          <w:lang w:val="sk-SK"/>
        </w:rPr>
      </w:pPr>
      <w:r w:rsidRPr="002F717A">
        <w:rPr>
          <w:rFonts w:ascii="Verdana" w:hAnsi="Verdana" w:cstheme="minorHAnsi"/>
          <w:b/>
          <w:lang w:val="sk-SK"/>
        </w:rPr>
        <w:tab/>
      </w:r>
    </w:p>
    <w:p w:rsidR="002F717A" w:rsidRPr="005438DD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2F717A">
        <w:rPr>
          <w:rFonts w:ascii="Verdana" w:hAnsi="Verdana" w:cstheme="minorHAnsi"/>
          <w:bCs/>
          <w:sz w:val="18"/>
          <w:szCs w:val="18"/>
          <w:lang w:val="sk-SK"/>
        </w:rPr>
        <w:t>Predmet zákazky:</w:t>
      </w:r>
      <w:r w:rsidRPr="002F717A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5438DD">
        <w:rPr>
          <w:rFonts w:ascii="Verdana" w:hAnsi="Verdana"/>
          <w:b/>
          <w:sz w:val="18"/>
          <w:szCs w:val="18"/>
          <w:lang w:val="sk-SK"/>
        </w:rPr>
        <w:t>Vitríny pre výstavu Od džbánu k figurálnej plastike</w:t>
      </w:r>
    </w:p>
    <w:p w:rsidR="002F717A" w:rsidRPr="002F717A" w:rsidRDefault="002F717A" w:rsidP="002F717A">
      <w:pPr>
        <w:spacing w:before="240" w:after="240"/>
        <w:ind w:left="318" w:right="442"/>
        <w:rPr>
          <w:rFonts w:ascii="Verdana" w:hAnsi="Verdana" w:cstheme="minorHAnsi"/>
          <w:sz w:val="18"/>
          <w:szCs w:val="18"/>
          <w:lang w:val="sk-SK"/>
        </w:rPr>
      </w:pPr>
      <w:r w:rsidRPr="005438DD">
        <w:rPr>
          <w:rFonts w:ascii="Verdana" w:hAnsi="Verdana" w:cstheme="minorHAnsi"/>
          <w:bCs/>
          <w:sz w:val="18"/>
          <w:szCs w:val="18"/>
          <w:lang w:val="sk-SK"/>
        </w:rPr>
        <w:t>Ver. obstarávateľ:</w:t>
      </w:r>
      <w:r w:rsidRPr="005438DD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5438DD">
        <w:rPr>
          <w:rFonts w:ascii="Verdana" w:hAnsi="Verdana" w:cstheme="minorHAnsi"/>
          <w:b/>
          <w:bCs/>
          <w:sz w:val="18"/>
          <w:szCs w:val="18"/>
          <w:lang w:val="sk-SK"/>
        </w:rPr>
        <w:t>Slovenské národné múzeum Vajanského nábrežie 2, 810 06 Bratislava</w:t>
      </w:r>
    </w:p>
    <w:p w:rsidR="002F717A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2F717A">
        <w:rPr>
          <w:rFonts w:ascii="Verdana" w:hAnsi="Verdana" w:cstheme="minorHAnsi"/>
          <w:sz w:val="18"/>
          <w:szCs w:val="18"/>
          <w:lang w:val="sk-SK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2F717A">
        <w:rPr>
          <w:rFonts w:ascii="Verdana" w:hAnsi="Verdana" w:cstheme="minorHAnsi"/>
          <w:sz w:val="18"/>
          <w:szCs w:val="18"/>
          <w:lang w:val="sk-SK"/>
        </w:rPr>
        <w:t>linkom</w:t>
      </w:r>
      <w:proofErr w:type="spellEnd"/>
      <w:r w:rsidRPr="002F717A">
        <w:rPr>
          <w:rFonts w:ascii="Verdana" w:hAnsi="Verdana" w:cstheme="minorHAnsi"/>
          <w:sz w:val="18"/>
          <w:szCs w:val="18"/>
          <w:lang w:val="sk-SK"/>
        </w:rPr>
        <w:t xml:space="preserve">: </w:t>
      </w:r>
      <w:hyperlink r:id="rId7" w:history="1">
        <w:r w:rsidR="005438DD" w:rsidRPr="005438DD">
          <w:rPr>
            <w:rStyle w:val="Hypertextovprepojenie"/>
            <w:rFonts w:ascii="Verdana" w:hAnsi="Verdana" w:cstheme="minorHAnsi"/>
            <w:sz w:val="18"/>
            <w:szCs w:val="18"/>
            <w:lang w:val="sk-SK"/>
          </w:rPr>
          <w:t>https://josephine.proebiz.com/sk/tender/31776/summary</w:t>
        </w:r>
      </w:hyperlink>
    </w:p>
    <w:p w:rsidR="005438DD" w:rsidRPr="002F717A" w:rsidRDefault="005438DD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</w:p>
    <w:p w:rsidR="00977E85" w:rsidRPr="002F717A" w:rsidRDefault="002F717A" w:rsidP="002F717A">
      <w:pPr>
        <w:pStyle w:val="Zkladntext"/>
        <w:tabs>
          <w:tab w:val="left" w:pos="5547"/>
        </w:tabs>
        <w:spacing w:before="600" w:after="240"/>
        <w:ind w:left="318" w:right="113"/>
        <w:jc w:val="right"/>
        <w:rPr>
          <w:rFonts w:ascii="Verdana" w:hAnsi="Verdana" w:cstheme="minorHAnsi"/>
          <w:b/>
          <w:sz w:val="18"/>
          <w:szCs w:val="18"/>
          <w:lang w:val="sk-SK"/>
        </w:rPr>
      </w:pPr>
      <w:r w:rsidRPr="005438DD">
        <w:rPr>
          <w:rFonts w:ascii="Verdana" w:hAnsi="Verdana" w:cstheme="minorHAnsi"/>
          <w:sz w:val="18"/>
          <w:szCs w:val="18"/>
          <w:lang w:val="sk-SK"/>
        </w:rPr>
        <w:t>Dňa 17.10.2022.</w:t>
      </w:r>
    </w:p>
    <w:sectPr w:rsidR="00977E85" w:rsidRPr="002F717A" w:rsidSect="0095678D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69" w:rsidRDefault="00B65E69">
      <w:r>
        <w:separator/>
      </w:r>
    </w:p>
  </w:endnote>
  <w:endnote w:type="continuationSeparator" w:id="0">
    <w:p w:rsidR="00B65E69" w:rsidRDefault="00B6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FC" w:rsidRPr="004E0412" w:rsidRDefault="005438DD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95678D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95678D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Pr="005438DD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95678D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fldSimple w:instr="NUMPAGES  \* Arabic  \* MERGEFORMAT">
      <w:r w:rsidRPr="005438DD">
        <w:rPr>
          <w:rFonts w:ascii="Verdana" w:hAnsi="Verdana"/>
          <w:noProof/>
          <w:color w:val="1A1A1A"/>
          <w:sz w:val="12"/>
          <w:szCs w:val="12"/>
          <w:shd w:val="clear" w:color="auto" w:fill="FFFFFF"/>
          <w:lang w:val="cs-CZ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69" w:rsidRDefault="00B65E69">
      <w:r>
        <w:separator/>
      </w:r>
    </w:p>
  </w:footnote>
  <w:footnote w:type="continuationSeparator" w:id="0">
    <w:p w:rsidR="00B65E69" w:rsidRDefault="00B6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7E85"/>
    <w:rsid w:val="002F717A"/>
    <w:rsid w:val="004E0412"/>
    <w:rsid w:val="005438DD"/>
    <w:rsid w:val="00654033"/>
    <w:rsid w:val="008165FC"/>
    <w:rsid w:val="0095678D"/>
    <w:rsid w:val="00977E85"/>
    <w:rsid w:val="00AC06BB"/>
    <w:rsid w:val="00B65E69"/>
    <w:rsid w:val="00D7433F"/>
    <w:rsid w:val="00E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78D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5678D"/>
    <w:rPr>
      <w:u w:val="single"/>
    </w:rPr>
  </w:style>
  <w:style w:type="table" w:customStyle="1" w:styleId="TableNormal">
    <w:name w:val="Table Normal"/>
    <w:rsid w:val="00956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67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Vchoz">
    <w:name w:val="Výchozí"/>
    <w:rsid w:val="0095678D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pisky">
    <w:name w:val="Zápisky"/>
    <w:rsid w:val="0095678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2F71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17A"/>
    <w:rPr>
      <w:rFonts w:ascii="Arial" w:eastAsia="Arial" w:hAnsi="Arial"/>
      <w:sz w:val="22"/>
      <w:szCs w:val="22"/>
      <w:bdr w:val="none" w:sz="0" w:space="0" w:color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177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katarina.cereova</cp:lastModifiedBy>
  <cp:revision>2</cp:revision>
  <dcterms:created xsi:type="dcterms:W3CDTF">2022-10-17T07:45:00Z</dcterms:created>
  <dcterms:modified xsi:type="dcterms:W3CDTF">2022-10-17T07:45:00Z</dcterms:modified>
</cp:coreProperties>
</file>